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2FF53318" w:rsidR="00D6254D" w:rsidRPr="0035363B" w:rsidRDefault="00930882"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40DA8E7B"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A109BD">
        <w:rPr>
          <w:rFonts w:cstheme="minorHAnsi"/>
          <w:b/>
          <w:bCs/>
          <w:szCs w:val="19"/>
          <w:lang w:val="en-US"/>
        </w:rPr>
        <w:t>2</w:t>
      </w:r>
      <w:r w:rsidR="000B2DFD">
        <w:rPr>
          <w:rFonts w:cstheme="minorHAnsi"/>
          <w:b/>
          <w:bCs/>
          <w:szCs w:val="19"/>
          <w:lang w:val="en-US"/>
        </w:rPr>
        <w:t>5</w:t>
      </w:r>
      <w:r w:rsidR="000B2DFD" w:rsidRPr="000B2DFD">
        <w:rPr>
          <w:rFonts w:cstheme="minorHAnsi"/>
          <w:b/>
          <w:bCs/>
          <w:szCs w:val="19"/>
          <w:vertAlign w:val="superscript"/>
          <w:lang w:val="en-US"/>
        </w:rPr>
        <w:t>th</w:t>
      </w:r>
      <w:r w:rsidR="000B2DFD">
        <w:rPr>
          <w:rFonts w:cstheme="minorHAnsi"/>
          <w:b/>
          <w:bCs/>
          <w:szCs w:val="19"/>
          <w:lang w:val="en-US"/>
        </w:rPr>
        <w:t xml:space="preserve"> </w:t>
      </w:r>
      <w:r w:rsidR="00A109BD">
        <w:rPr>
          <w:rFonts w:cstheme="minorHAnsi"/>
          <w:b/>
          <w:bCs/>
          <w:szCs w:val="19"/>
          <w:lang w:val="en-US"/>
        </w:rPr>
        <w:t>February</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0EC5505F" w14:textId="77777777" w:rsidR="000B2DFD" w:rsidRPr="000B2DFD" w:rsidRDefault="000B2DFD" w:rsidP="000B2DFD">
      <w:pPr>
        <w:spacing w:line="240" w:lineRule="auto"/>
        <w:rPr>
          <w:rFonts w:eastAsia="Aptos" w:cstheme="minorHAnsi"/>
          <w:b/>
          <w:bCs/>
          <w:kern w:val="2"/>
          <w:sz w:val="20"/>
          <w:szCs w:val="20"/>
          <w:lang w:val="en-GB" w:eastAsia="en-US"/>
          <w14:ligatures w14:val="standardContextual"/>
        </w:rPr>
      </w:pPr>
      <w:proofErr w:type="spellStart"/>
      <w:r w:rsidRPr="000B2DFD">
        <w:rPr>
          <w:rFonts w:eastAsia="Aptos" w:cstheme="minorHAnsi"/>
          <w:b/>
          <w:bCs/>
          <w:kern w:val="2"/>
          <w:sz w:val="20"/>
          <w:szCs w:val="20"/>
          <w:lang w:val="en-GB" w:eastAsia="en-US"/>
          <w14:ligatures w14:val="standardContextual"/>
        </w:rPr>
        <w:t>Grigeo</w:t>
      </w:r>
      <w:proofErr w:type="spellEnd"/>
      <w:r w:rsidRPr="000B2DFD">
        <w:rPr>
          <w:rFonts w:eastAsia="Aptos" w:cstheme="minorHAnsi"/>
          <w:b/>
          <w:bCs/>
          <w:kern w:val="2"/>
          <w:sz w:val="20"/>
          <w:szCs w:val="20"/>
          <w:lang w:val="en-GB" w:eastAsia="en-US"/>
          <w14:ligatures w14:val="standardContextual"/>
        </w:rPr>
        <w:t xml:space="preserve"> Packaging installs BOBST folder-gluer to expand capacity and future-proof business</w:t>
      </w:r>
    </w:p>
    <w:p w14:paraId="42A9157E"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6BAA5977" w14:textId="77777777" w:rsidR="000B2DFD" w:rsidRPr="000B2DFD" w:rsidRDefault="000B2DFD" w:rsidP="000B2DFD">
      <w:pPr>
        <w:spacing w:line="240" w:lineRule="auto"/>
        <w:rPr>
          <w:rFonts w:eastAsia="Aptos" w:cstheme="minorHAnsi"/>
          <w:b/>
          <w:bCs/>
          <w:kern w:val="2"/>
          <w:sz w:val="20"/>
          <w:szCs w:val="20"/>
          <w:lang w:val="en-GB" w:eastAsia="en-US"/>
          <w14:ligatures w14:val="standardContextual"/>
        </w:rPr>
      </w:pPr>
      <w:r w:rsidRPr="000B2DFD">
        <w:rPr>
          <w:rFonts w:eastAsia="Aptos" w:cstheme="minorHAnsi"/>
          <w:b/>
          <w:bCs/>
          <w:kern w:val="2"/>
          <w:sz w:val="20"/>
          <w:szCs w:val="20"/>
          <w:lang w:val="en-GB" w:eastAsia="en-US"/>
          <w14:ligatures w14:val="standardContextual"/>
        </w:rPr>
        <w:t xml:space="preserve">A dedicated user of BOBST technology for decades, </w:t>
      </w:r>
      <w:proofErr w:type="spellStart"/>
      <w:r w:rsidRPr="000B2DFD">
        <w:rPr>
          <w:rFonts w:eastAsia="Aptos" w:cstheme="minorHAnsi"/>
          <w:b/>
          <w:bCs/>
          <w:kern w:val="2"/>
          <w:sz w:val="20"/>
          <w:szCs w:val="20"/>
          <w:lang w:val="en-GB" w:eastAsia="en-US"/>
          <w14:ligatures w14:val="standardContextual"/>
        </w:rPr>
        <w:t>Grigeo</w:t>
      </w:r>
      <w:proofErr w:type="spellEnd"/>
      <w:r w:rsidRPr="000B2DFD">
        <w:rPr>
          <w:rFonts w:eastAsia="Aptos" w:cstheme="minorHAnsi"/>
          <w:b/>
          <w:bCs/>
          <w:kern w:val="2"/>
          <w:sz w:val="20"/>
          <w:szCs w:val="20"/>
          <w:lang w:val="en-GB" w:eastAsia="en-US"/>
          <w14:ligatures w14:val="standardContextual"/>
        </w:rPr>
        <w:t xml:space="preserve"> Packaging has bolstered its inventory with an EXPERTFOLD 165. Chosen for its high efficiency, expanded range and built-in quality control, the new BOBST folder-gluer has immediately increased capacity and improved quality for the Lithuanian packaging company.</w:t>
      </w:r>
    </w:p>
    <w:p w14:paraId="01370A25"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378CCDBD"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r w:rsidRPr="000B2DFD">
        <w:rPr>
          <w:rFonts w:eastAsia="Aptos" w:cstheme="minorHAnsi"/>
          <w:kern w:val="2"/>
          <w:sz w:val="20"/>
          <w:szCs w:val="20"/>
          <w:lang w:val="en-GB" w:eastAsia="en-US"/>
          <w14:ligatures w14:val="standardContextual"/>
        </w:rPr>
        <w:t xml:space="preserve">Leading corrugated manufacturer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Packaging UAB is a subsidiary company of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Group, one of the largest paper and hardboard manufacturers in the Baltics. The company has recently invested in an EXPERTFOLD 165 folder-gluer, the fifth BOBST machine to be installed since 2016. It joins a host of other BOBST equipment already used for flatbed die-cutting, </w:t>
      </w:r>
      <w:proofErr w:type="spellStart"/>
      <w:r w:rsidRPr="000B2DFD">
        <w:rPr>
          <w:rFonts w:eastAsia="Aptos" w:cstheme="minorHAnsi"/>
          <w:kern w:val="2"/>
          <w:sz w:val="20"/>
          <w:szCs w:val="20"/>
          <w:lang w:val="en-GB" w:eastAsia="en-US"/>
          <w14:ligatures w14:val="standardContextual"/>
        </w:rPr>
        <w:t>flexo</w:t>
      </w:r>
      <w:proofErr w:type="spellEnd"/>
      <w:r w:rsidRPr="000B2DFD">
        <w:rPr>
          <w:rFonts w:eastAsia="Aptos" w:cstheme="minorHAnsi"/>
          <w:kern w:val="2"/>
          <w:sz w:val="20"/>
          <w:szCs w:val="20"/>
          <w:lang w:val="en-GB" w:eastAsia="en-US"/>
          <w14:ligatures w14:val="standardContextual"/>
        </w:rPr>
        <w:t xml:space="preserve"> post-printing, </w:t>
      </w:r>
      <w:proofErr w:type="spellStart"/>
      <w:r w:rsidRPr="000B2DFD">
        <w:rPr>
          <w:rFonts w:eastAsia="Aptos" w:cstheme="minorHAnsi"/>
          <w:kern w:val="2"/>
          <w:sz w:val="20"/>
          <w:szCs w:val="20"/>
          <w:lang w:val="en-GB" w:eastAsia="en-US"/>
          <w14:ligatures w14:val="standardContextual"/>
        </w:rPr>
        <w:t>flexo</w:t>
      </w:r>
      <w:proofErr w:type="spellEnd"/>
      <w:r w:rsidRPr="000B2DFD">
        <w:rPr>
          <w:rFonts w:eastAsia="Aptos" w:cstheme="minorHAnsi"/>
          <w:kern w:val="2"/>
          <w:sz w:val="20"/>
          <w:szCs w:val="20"/>
          <w:lang w:val="en-GB" w:eastAsia="en-US"/>
          <w14:ligatures w14:val="standardContextual"/>
        </w:rPr>
        <w:t xml:space="preserve"> printing and folding-gluing in the factory.</w:t>
      </w:r>
    </w:p>
    <w:p w14:paraId="2FBD8A27"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1569CBD8"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r w:rsidRPr="000B2DFD">
        <w:rPr>
          <w:rFonts w:eastAsia="Aptos" w:cstheme="minorHAnsi"/>
          <w:kern w:val="2"/>
          <w:sz w:val="20"/>
          <w:szCs w:val="20"/>
          <w:lang w:val="en-US" w:eastAsia="en-US"/>
          <w14:ligatures w14:val="standardContextual"/>
        </w:rPr>
        <w:t xml:space="preserve">“Our existing machinery for multi-point glued boxes reached the limit of its capacity, so we had an urgent need to expand. The new BOBST </w:t>
      </w:r>
      <w:r w:rsidRPr="000B2DFD">
        <w:rPr>
          <w:rFonts w:eastAsia="Aptos" w:cstheme="minorHAnsi"/>
          <w:kern w:val="2"/>
          <w:sz w:val="20"/>
          <w:szCs w:val="20"/>
          <w:lang w:val="en-GB" w:eastAsia="en-US"/>
          <w14:ligatures w14:val="standardContextual"/>
        </w:rPr>
        <w:t xml:space="preserve">EXPERTFOLD 165 </w:t>
      </w:r>
      <w:r w:rsidRPr="000B2DFD">
        <w:rPr>
          <w:rFonts w:eastAsia="Aptos" w:cstheme="minorHAnsi"/>
          <w:kern w:val="2"/>
          <w:sz w:val="20"/>
          <w:szCs w:val="20"/>
          <w:lang w:val="en-US" w:eastAsia="en-US"/>
          <w14:ligatures w14:val="standardContextual"/>
        </w:rPr>
        <w:t xml:space="preserve">will let us increase the production volume for the Baltics significantly, and in the process, improve the quality of our products,” stated </w:t>
      </w:r>
      <w:proofErr w:type="spellStart"/>
      <w:r w:rsidRPr="000B2DFD">
        <w:rPr>
          <w:rFonts w:eastAsia="Aptos" w:cstheme="minorHAnsi"/>
          <w:kern w:val="2"/>
          <w:sz w:val="20"/>
          <w:szCs w:val="20"/>
          <w:lang w:val="en-US" w:eastAsia="en-US"/>
          <w14:ligatures w14:val="standardContextual"/>
        </w:rPr>
        <w:t>Otonas</w:t>
      </w:r>
      <w:proofErr w:type="spellEnd"/>
      <w:r w:rsidRPr="000B2DFD">
        <w:rPr>
          <w:rFonts w:eastAsia="Aptos" w:cstheme="minorHAnsi"/>
          <w:kern w:val="2"/>
          <w:sz w:val="20"/>
          <w:szCs w:val="20"/>
          <w:lang w:val="en-US" w:eastAsia="en-US"/>
          <w14:ligatures w14:val="standardContextual"/>
        </w:rPr>
        <w:t xml:space="preserve"> </w:t>
      </w:r>
      <w:proofErr w:type="spellStart"/>
      <w:r w:rsidRPr="000B2DFD">
        <w:rPr>
          <w:rFonts w:eastAsia="Aptos" w:cstheme="minorHAnsi"/>
          <w:kern w:val="2"/>
          <w:sz w:val="20"/>
          <w:szCs w:val="20"/>
          <w:lang w:val="en-US" w:eastAsia="en-US"/>
          <w14:ligatures w14:val="standardContextual"/>
        </w:rPr>
        <w:t>Valiušis</w:t>
      </w:r>
      <w:proofErr w:type="spellEnd"/>
      <w:r w:rsidRPr="000B2DFD">
        <w:rPr>
          <w:rFonts w:eastAsia="Aptos" w:cstheme="minorHAnsi"/>
          <w:kern w:val="2"/>
          <w:sz w:val="20"/>
          <w:szCs w:val="20"/>
          <w:lang w:val="en-US" w:eastAsia="en-US"/>
          <w14:ligatures w14:val="standardContextual"/>
        </w:rPr>
        <w:t xml:space="preserve">, General Manager at </w:t>
      </w:r>
      <w:proofErr w:type="spellStart"/>
      <w:r w:rsidRPr="000B2DFD">
        <w:rPr>
          <w:rFonts w:eastAsia="Aptos" w:cstheme="minorHAnsi"/>
          <w:kern w:val="2"/>
          <w:sz w:val="20"/>
          <w:szCs w:val="20"/>
          <w:lang w:val="en-US" w:eastAsia="en-US"/>
          <w14:ligatures w14:val="standardContextual"/>
        </w:rPr>
        <w:t>Grigeo</w:t>
      </w:r>
      <w:proofErr w:type="spellEnd"/>
      <w:r w:rsidRPr="000B2DFD">
        <w:rPr>
          <w:rFonts w:eastAsia="Aptos" w:cstheme="minorHAnsi"/>
          <w:kern w:val="2"/>
          <w:sz w:val="20"/>
          <w:szCs w:val="20"/>
          <w:lang w:val="en-US" w:eastAsia="en-US"/>
          <w14:ligatures w14:val="standardContextual"/>
        </w:rPr>
        <w:t xml:space="preserve"> Packaging. </w:t>
      </w:r>
    </w:p>
    <w:p w14:paraId="16BDD07F"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p>
    <w:p w14:paraId="0AF4665E"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r w:rsidRPr="000B2DFD">
        <w:rPr>
          <w:rFonts w:eastAsia="Aptos" w:cstheme="minorHAnsi"/>
          <w:kern w:val="2"/>
          <w:sz w:val="20"/>
          <w:szCs w:val="20"/>
          <w:lang w:val="en-US" w:eastAsia="en-US"/>
          <w14:ligatures w14:val="standardContextual"/>
        </w:rPr>
        <w:t>He emphasized the reason behind choosing another BOBST machine, “BOBST has been our main supplier partner for a long time and we’re very satisfied with the performance of the equipment on our factory floor. Our large machine fleet clearly reflects the huge amount of trust we have put in BOBST over the years, and we continue to do so.”</w:t>
      </w:r>
    </w:p>
    <w:p w14:paraId="5D07C989"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r w:rsidRPr="000B2DFD">
        <w:rPr>
          <w:rFonts w:eastAsia="Aptos" w:cstheme="minorHAnsi"/>
          <w:kern w:val="2"/>
          <w:sz w:val="20"/>
          <w:szCs w:val="20"/>
          <w:lang w:val="en-US" w:eastAsia="en-US"/>
          <w14:ligatures w14:val="standardContextual"/>
        </w:rPr>
        <w:t xml:space="preserve"> </w:t>
      </w:r>
    </w:p>
    <w:p w14:paraId="0ECB7F1D" w14:textId="77777777" w:rsidR="000B2DFD" w:rsidRPr="000B2DFD" w:rsidRDefault="000B2DFD" w:rsidP="000B2DFD">
      <w:pPr>
        <w:spacing w:line="240" w:lineRule="auto"/>
        <w:rPr>
          <w:rFonts w:eastAsia="Aptos" w:cstheme="minorHAnsi"/>
          <w:b/>
          <w:bCs/>
          <w:kern w:val="2"/>
          <w:sz w:val="20"/>
          <w:szCs w:val="20"/>
          <w:lang w:val="en-GB" w:eastAsia="en-US"/>
          <w14:ligatures w14:val="standardContextual"/>
        </w:rPr>
      </w:pPr>
      <w:r w:rsidRPr="000B2DFD">
        <w:rPr>
          <w:rFonts w:eastAsia="Aptos" w:cstheme="minorHAnsi"/>
          <w:b/>
          <w:bCs/>
          <w:kern w:val="2"/>
          <w:sz w:val="20"/>
          <w:szCs w:val="20"/>
          <w:lang w:val="en-GB" w:eastAsia="en-US"/>
          <w14:ligatures w14:val="standardContextual"/>
        </w:rPr>
        <w:t>Expanding capabilities in folding-gluing</w:t>
      </w:r>
    </w:p>
    <w:p w14:paraId="2FD8360E"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r w:rsidRPr="000B2DFD">
        <w:rPr>
          <w:rFonts w:eastAsia="Aptos" w:cstheme="minorHAnsi"/>
          <w:kern w:val="2"/>
          <w:sz w:val="20"/>
          <w:szCs w:val="20"/>
          <w:lang w:val="en-GB" w:eastAsia="en-US"/>
          <w14:ligatures w14:val="standardContextual"/>
        </w:rPr>
        <w:t xml:space="preserve">Operating from a modern, purpose-built facility on the outskirts of the Lithuanian capital Vilnius,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Packaging specializes in the production of corrugated sheets, food and beverage packaging, furniture packaging, and other custom-made packaging products. In the food industry, the company proudly serves numerous large brand owners and has recently achieved BRCGS Packaging Materials Level A certificate, evidence of its commitment to food safety and product quality. </w:t>
      </w:r>
    </w:p>
    <w:p w14:paraId="149E8B9C"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215E8EF4"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r w:rsidRPr="000B2DFD">
        <w:rPr>
          <w:rFonts w:eastAsia="Aptos" w:cstheme="minorHAnsi"/>
          <w:kern w:val="2"/>
          <w:sz w:val="20"/>
          <w:szCs w:val="20"/>
          <w:lang w:val="en-GB" w:eastAsia="en-US"/>
          <w14:ligatures w14:val="standardContextual"/>
        </w:rPr>
        <w:t xml:space="preserve">This new BOBST EXPERTFOLD 165 folder-gluer allows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to produce a wide range of box types, including 6-corner boxes. It features ACCUFEED integrated blank aligner with wider conveyors for perfect feeding precision, and high-speed, variable angle pre-breaking with an extra-long module. The 5-meter-long folding section with crease relief and crease control device also ensures reliable and precise box opening, facilitating downstream processing for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Packaging’s customers. Even at highest running speeds, the inline quality control combined with ACCUEJECT, which automatically ejects non-standard boxes, guarantees that only top-quality boxes make it to the end of the line.</w:t>
      </w:r>
    </w:p>
    <w:p w14:paraId="439EF1B8"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43ABF9D5"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r w:rsidRPr="000B2DFD">
        <w:rPr>
          <w:rFonts w:eastAsia="Aptos" w:cstheme="minorHAnsi"/>
          <w:kern w:val="2"/>
          <w:sz w:val="20"/>
          <w:szCs w:val="20"/>
          <w:lang w:val="en-GB" w:eastAsia="en-US"/>
          <w14:ligatures w14:val="standardContextual"/>
        </w:rPr>
        <w:t>“We chose the EXPERTFOLD 165 because of its advanced</w:t>
      </w:r>
      <w:r w:rsidRPr="000B2DFD">
        <w:rPr>
          <w:rFonts w:eastAsia="Aptos" w:cstheme="minorHAnsi"/>
          <w:kern w:val="2"/>
          <w:sz w:val="20"/>
          <w:szCs w:val="20"/>
          <w:lang w:val="en-US" w:eastAsia="en-US"/>
          <w14:ligatures w14:val="standardContextual"/>
        </w:rPr>
        <w:t xml:space="preserve"> quality control capabilities and the higher efficiency compared to our older machines,” said Kristina </w:t>
      </w:r>
      <w:proofErr w:type="spellStart"/>
      <w:r w:rsidRPr="000B2DFD">
        <w:rPr>
          <w:rFonts w:eastAsia="Aptos" w:cstheme="minorHAnsi"/>
          <w:kern w:val="2"/>
          <w:sz w:val="20"/>
          <w:szCs w:val="20"/>
          <w:lang w:val="en-US" w:eastAsia="en-US"/>
          <w14:ligatures w14:val="standardContextual"/>
        </w:rPr>
        <w:t>Žvinytė</w:t>
      </w:r>
      <w:proofErr w:type="spellEnd"/>
      <w:r w:rsidRPr="000B2DFD">
        <w:rPr>
          <w:rFonts w:eastAsia="Aptos" w:cstheme="minorHAnsi"/>
          <w:kern w:val="2"/>
          <w:sz w:val="20"/>
          <w:szCs w:val="20"/>
          <w:lang w:val="en-US" w:eastAsia="en-US"/>
          <w14:ligatures w14:val="standardContextual"/>
        </w:rPr>
        <w:t>, Design Manager. “The wider size range lets us propose more packaging designs, allowing us to better respond to our customers’ varied needs. Average order quantities don’t tend to increase, so the ability to easily and quickly set up orders, with low waste, is very important for us.”</w:t>
      </w:r>
    </w:p>
    <w:p w14:paraId="379C3FFD"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004F9E10" w14:textId="77777777" w:rsidR="000B2DFD" w:rsidRPr="000B2DFD" w:rsidRDefault="000B2DFD" w:rsidP="000B2DFD">
      <w:pPr>
        <w:spacing w:line="240" w:lineRule="auto"/>
        <w:rPr>
          <w:rFonts w:eastAsia="Aptos" w:cstheme="minorHAnsi"/>
          <w:b/>
          <w:bCs/>
          <w:kern w:val="2"/>
          <w:sz w:val="20"/>
          <w:szCs w:val="20"/>
          <w:lang w:val="en-GB" w:eastAsia="en-US"/>
          <w14:ligatures w14:val="standardContextual"/>
        </w:rPr>
      </w:pPr>
      <w:r w:rsidRPr="000B2DFD">
        <w:rPr>
          <w:rFonts w:eastAsia="Aptos" w:cstheme="minorHAnsi"/>
          <w:b/>
          <w:bCs/>
          <w:kern w:val="2"/>
          <w:sz w:val="20"/>
          <w:szCs w:val="20"/>
          <w:lang w:val="en-GB" w:eastAsia="en-US"/>
          <w14:ligatures w14:val="standardContextual"/>
        </w:rPr>
        <w:t>Investing with BOBST for a profitable future</w:t>
      </w:r>
    </w:p>
    <w:p w14:paraId="096F746D" w14:textId="77777777" w:rsidR="000B2DFD" w:rsidRPr="000B2DFD" w:rsidRDefault="000B2DFD" w:rsidP="000B2DFD">
      <w:pPr>
        <w:spacing w:line="240" w:lineRule="auto"/>
        <w:rPr>
          <w:rFonts w:eastAsia="Aptos" w:cstheme="minorHAnsi"/>
          <w:kern w:val="2"/>
          <w:sz w:val="20"/>
          <w:szCs w:val="20"/>
          <w:lang w:val="lt-LT" w:eastAsia="en-US"/>
          <w14:ligatures w14:val="standardContextual"/>
        </w:rPr>
      </w:pPr>
      <w:r w:rsidRPr="000B2DFD">
        <w:rPr>
          <w:rFonts w:eastAsia="Aptos" w:cstheme="minorHAnsi"/>
          <w:kern w:val="2"/>
          <w:sz w:val="20"/>
          <w:szCs w:val="20"/>
          <w:lang w:val="en-US" w:eastAsia="en-US"/>
          <w14:ligatures w14:val="standardContextual"/>
        </w:rPr>
        <w:t xml:space="preserve">Having already experienced its efficiency, reliability and high quality, </w:t>
      </w:r>
      <w:proofErr w:type="spellStart"/>
      <w:r w:rsidRPr="000B2DFD">
        <w:rPr>
          <w:rFonts w:eastAsia="Aptos" w:cstheme="minorHAnsi"/>
          <w:kern w:val="2"/>
          <w:sz w:val="20"/>
          <w:szCs w:val="20"/>
          <w:lang w:val="en-US" w:eastAsia="en-US"/>
          <w14:ligatures w14:val="standardContextual"/>
        </w:rPr>
        <w:t>Grigeo</w:t>
      </w:r>
      <w:proofErr w:type="spellEnd"/>
      <w:r w:rsidRPr="000B2DFD">
        <w:rPr>
          <w:rFonts w:eastAsia="Aptos" w:cstheme="minorHAnsi"/>
          <w:kern w:val="2"/>
          <w:sz w:val="20"/>
          <w:szCs w:val="20"/>
          <w:lang w:val="en-US" w:eastAsia="en-US"/>
          <w14:ligatures w14:val="standardContextual"/>
        </w:rPr>
        <w:t xml:space="preserve"> Packaging is satisfied that the BOBST EXPERTFOLD 165 was the right choice for its business.</w:t>
      </w:r>
      <w:r w:rsidRPr="000B2DFD">
        <w:rPr>
          <w:rFonts w:eastAsia="Aptos" w:cstheme="minorHAnsi"/>
          <w:color w:val="7E7F74"/>
          <w:sz w:val="20"/>
          <w:szCs w:val="20"/>
          <w:lang w:val="lt-LT" w:eastAsia="lt-LT"/>
        </w:rPr>
        <w:t xml:space="preserve"> </w:t>
      </w:r>
      <w:r w:rsidRPr="000B2DFD">
        <w:rPr>
          <w:rFonts w:eastAsia="Aptos" w:cstheme="minorHAnsi"/>
          <w:sz w:val="20"/>
          <w:szCs w:val="20"/>
          <w:lang w:val="lt-LT" w:eastAsia="lt-LT"/>
        </w:rPr>
        <w:t xml:space="preserve"> </w:t>
      </w:r>
      <w:r w:rsidRPr="000B2DFD">
        <w:rPr>
          <w:rFonts w:eastAsia="Aptos" w:cstheme="minorHAnsi"/>
          <w:kern w:val="2"/>
          <w:sz w:val="20"/>
          <w:szCs w:val="20"/>
          <w:lang w:val="en-GB" w:eastAsia="en-US"/>
          <w14:ligatures w14:val="standardContextual"/>
        </w:rPr>
        <w:t>Giedrius Valdemaras, Head of Technology Development,</w:t>
      </w:r>
      <w:r w:rsidRPr="000B2DFD">
        <w:rPr>
          <w:rFonts w:eastAsia="Aptos" w:cstheme="minorHAnsi"/>
          <w:kern w:val="2"/>
          <w:sz w:val="20"/>
          <w:szCs w:val="20"/>
          <w:lang w:val="lt-LT" w:eastAsia="en-US"/>
          <w14:ligatures w14:val="standardContextual"/>
        </w:rPr>
        <w:t xml:space="preserve"> </w:t>
      </w:r>
      <w:r w:rsidRPr="000B2DFD">
        <w:rPr>
          <w:rFonts w:eastAsia="Aptos" w:cstheme="minorHAnsi"/>
          <w:kern w:val="2"/>
          <w:sz w:val="20"/>
          <w:szCs w:val="20"/>
          <w:lang w:val="en-US" w:eastAsia="en-US"/>
          <w14:ligatures w14:val="standardContextual"/>
        </w:rPr>
        <w:t xml:space="preserve">explained, “We’re experiencing growing demand for multipoint-glued </w:t>
      </w:r>
      <w:r w:rsidRPr="000B2DFD">
        <w:rPr>
          <w:rFonts w:eastAsia="Aptos" w:cstheme="minorHAnsi"/>
          <w:kern w:val="2"/>
          <w:sz w:val="20"/>
          <w:szCs w:val="20"/>
          <w:lang w:val="en-US" w:eastAsia="en-US"/>
          <w14:ligatures w14:val="standardContextual"/>
        </w:rPr>
        <w:lastRenderedPageBreak/>
        <w:t>packaging as customers seek cost-effective solutions that simplify operations. Rising labor costs are driving the need for quality packaging that is user friendly and designed with automated and robotic systems in mind. These solutions must be affordable, efficient, and compatible with modern packaging technologies.”</w:t>
      </w:r>
    </w:p>
    <w:p w14:paraId="13D23E50"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p>
    <w:p w14:paraId="03AD3436"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r w:rsidRPr="000B2DFD">
        <w:rPr>
          <w:rFonts w:eastAsia="Aptos" w:cstheme="minorHAnsi"/>
          <w:kern w:val="2"/>
          <w:sz w:val="20"/>
          <w:szCs w:val="20"/>
          <w:lang w:val="en-GB" w:eastAsia="en-US"/>
          <w14:ligatures w14:val="standardContextual"/>
        </w:rPr>
        <w:t xml:space="preserve">Another important aspect that influenced the decision for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Packaging was the option to configure the folder-gluer for e-commerce box production. The modularity of the BOBST machine provides the company the perfect tool for e-commerce and other complex, multipurpose boxes, produced in a single pass. </w:t>
      </w:r>
      <w:proofErr w:type="spellStart"/>
      <w:r w:rsidRPr="000B2DFD">
        <w:rPr>
          <w:rFonts w:eastAsia="Aptos" w:cstheme="minorHAnsi"/>
          <w:kern w:val="2"/>
          <w:sz w:val="20"/>
          <w:szCs w:val="20"/>
          <w:lang w:val="en-GB" w:eastAsia="en-US"/>
          <w14:ligatures w14:val="standardContextual"/>
        </w:rPr>
        <w:t>Grigeo</w:t>
      </w:r>
      <w:proofErr w:type="spellEnd"/>
      <w:r w:rsidRPr="000B2DFD">
        <w:rPr>
          <w:rFonts w:eastAsia="Aptos" w:cstheme="minorHAnsi"/>
          <w:kern w:val="2"/>
          <w:sz w:val="20"/>
          <w:szCs w:val="20"/>
          <w:lang w:val="en-GB" w:eastAsia="en-US"/>
          <w14:ligatures w14:val="standardContextual"/>
        </w:rPr>
        <w:t xml:space="preserve"> plans to take full advantage of this opportunity.</w:t>
      </w:r>
    </w:p>
    <w:p w14:paraId="26B8A5D7"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14BEFD5E"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r w:rsidRPr="000B2DFD">
        <w:rPr>
          <w:rFonts w:eastAsia="Aptos" w:cstheme="minorHAnsi"/>
          <w:kern w:val="2"/>
          <w:sz w:val="20"/>
          <w:szCs w:val="20"/>
          <w:lang w:val="en-GB" w:eastAsia="en-US"/>
          <w14:ligatures w14:val="standardContextual"/>
        </w:rPr>
        <w:t xml:space="preserve">Mr </w:t>
      </w:r>
      <w:proofErr w:type="spellStart"/>
      <w:r w:rsidRPr="000B2DFD">
        <w:rPr>
          <w:rFonts w:eastAsia="Aptos" w:cstheme="minorHAnsi"/>
          <w:kern w:val="2"/>
          <w:sz w:val="20"/>
          <w:szCs w:val="20"/>
          <w:lang w:val="en-US" w:eastAsia="en-US"/>
          <w14:ligatures w14:val="standardContextual"/>
        </w:rPr>
        <w:t>Valiušis</w:t>
      </w:r>
      <w:proofErr w:type="spellEnd"/>
      <w:r w:rsidRPr="000B2DFD">
        <w:rPr>
          <w:rFonts w:eastAsia="Aptos" w:cstheme="minorHAnsi"/>
          <w:kern w:val="2"/>
          <w:sz w:val="20"/>
          <w:szCs w:val="20"/>
          <w:lang w:val="en-US" w:eastAsia="en-US"/>
          <w14:ligatures w14:val="standardContextual"/>
        </w:rPr>
        <w:t xml:space="preserve"> explained: “With the rise of online shopping, the quality of the corrugated packaging has become crucial, not only for protecting the product during shipping, but also to enrich the customer experience. Therefore, it’s essential for us that we have the capability to integrate e-commerce modules in near future.”</w:t>
      </w:r>
    </w:p>
    <w:p w14:paraId="7E0AA938"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p>
    <w:p w14:paraId="7A0AB606"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r w:rsidRPr="000B2DFD">
        <w:rPr>
          <w:rFonts w:eastAsia="Aptos" w:cstheme="minorHAnsi"/>
          <w:kern w:val="2"/>
          <w:sz w:val="20"/>
          <w:szCs w:val="20"/>
          <w:lang w:val="en-US" w:eastAsia="en-US"/>
          <w14:ligatures w14:val="standardContextual"/>
        </w:rPr>
        <w:t xml:space="preserve">To maximize the potential of the new folder-gluer, </w:t>
      </w:r>
      <w:proofErr w:type="spellStart"/>
      <w:r w:rsidRPr="000B2DFD">
        <w:rPr>
          <w:rFonts w:eastAsia="Aptos" w:cstheme="minorHAnsi"/>
          <w:kern w:val="2"/>
          <w:sz w:val="20"/>
          <w:szCs w:val="20"/>
          <w:lang w:val="en-US" w:eastAsia="en-US"/>
          <w14:ligatures w14:val="standardContextual"/>
        </w:rPr>
        <w:t>Grigeo</w:t>
      </w:r>
      <w:proofErr w:type="spellEnd"/>
      <w:r w:rsidRPr="000B2DFD">
        <w:rPr>
          <w:rFonts w:eastAsia="Aptos" w:cstheme="minorHAnsi"/>
          <w:kern w:val="2"/>
          <w:sz w:val="20"/>
          <w:szCs w:val="20"/>
          <w:lang w:val="en-US" w:eastAsia="en-US"/>
          <w14:ligatures w14:val="standardContextual"/>
        </w:rPr>
        <w:t xml:space="preserve"> Packaging has invested in training. “We expect the new BOBST machine to double our production capacity of multipoint glued packaging and we’re seeing good results already. As the training of our operators progresses, the numbers will no doubt be even better,” he concluded.</w:t>
      </w:r>
    </w:p>
    <w:p w14:paraId="07F60356" w14:textId="77777777" w:rsidR="000B2DFD" w:rsidRPr="000B2DFD" w:rsidRDefault="000B2DFD" w:rsidP="000B2DFD">
      <w:pPr>
        <w:spacing w:line="240" w:lineRule="auto"/>
        <w:rPr>
          <w:rFonts w:eastAsia="Aptos" w:cstheme="minorHAnsi"/>
          <w:kern w:val="2"/>
          <w:sz w:val="20"/>
          <w:szCs w:val="20"/>
          <w:lang w:val="en-US" w:eastAsia="en-US"/>
          <w14:ligatures w14:val="standardContextual"/>
        </w:rPr>
      </w:pPr>
    </w:p>
    <w:p w14:paraId="03EAB72A"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5E816D38" w14:textId="77777777" w:rsidR="000B2DFD" w:rsidRPr="000B2DFD" w:rsidRDefault="000B2DFD" w:rsidP="000B2DFD">
      <w:pPr>
        <w:spacing w:line="240" w:lineRule="auto"/>
        <w:rPr>
          <w:rFonts w:eastAsia="Aptos" w:cstheme="minorHAnsi"/>
          <w:b/>
          <w:bCs/>
          <w:kern w:val="2"/>
          <w:sz w:val="20"/>
          <w:szCs w:val="20"/>
          <w:lang w:val="en-GB" w:eastAsia="en-US"/>
          <w14:ligatures w14:val="standardContextual"/>
        </w:rPr>
      </w:pPr>
      <w:r w:rsidRPr="000B2DFD">
        <w:rPr>
          <w:rFonts w:eastAsia="Aptos" w:cstheme="minorHAnsi"/>
          <w:b/>
          <w:bCs/>
          <w:kern w:val="2"/>
          <w:sz w:val="20"/>
          <w:szCs w:val="20"/>
          <w:lang w:val="en-GB" w:eastAsia="en-US"/>
          <w14:ligatures w14:val="standardContextual"/>
        </w:rPr>
        <w:t>PICTURES</w:t>
      </w:r>
    </w:p>
    <w:p w14:paraId="2647E891"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p>
    <w:p w14:paraId="2FB1D9BE"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r w:rsidRPr="000B2DFD">
        <w:rPr>
          <w:rFonts w:eastAsia="Aptos" w:cstheme="minorHAnsi"/>
          <w:kern w:val="2"/>
          <w:sz w:val="20"/>
          <w:szCs w:val="20"/>
          <w:lang w:val="en-GB" w:eastAsia="en-US"/>
          <w14:ligatures w14:val="standardContextual"/>
        </w:rPr>
        <w:t>(01_Grigeo_EXPERTFOLD 165)</w:t>
      </w:r>
    </w:p>
    <w:p w14:paraId="54FB2A69" w14:textId="77777777" w:rsidR="000B2DFD" w:rsidRPr="000B2DFD" w:rsidRDefault="000B2DFD" w:rsidP="000B2DFD">
      <w:pPr>
        <w:spacing w:line="240" w:lineRule="auto"/>
        <w:rPr>
          <w:rFonts w:eastAsia="Aptos" w:cstheme="minorHAnsi"/>
          <w:kern w:val="2"/>
          <w:sz w:val="20"/>
          <w:szCs w:val="20"/>
          <w:lang w:val="lt-LT" w:eastAsia="en-US"/>
          <w14:ligatures w14:val="standardContextual"/>
        </w:rPr>
      </w:pPr>
      <w:r w:rsidRPr="000B2DFD">
        <w:rPr>
          <w:rFonts w:eastAsia="Aptos" w:cstheme="minorHAnsi"/>
          <w:kern w:val="2"/>
          <w:sz w:val="20"/>
          <w:szCs w:val="20"/>
          <w:lang w:val="en-GB" w:eastAsia="en-US"/>
          <w14:ligatures w14:val="standardContextual"/>
        </w:rPr>
        <w:t xml:space="preserve">From left to right: </w:t>
      </w:r>
      <w:r w:rsidRPr="000B2DFD">
        <w:rPr>
          <w:rFonts w:eastAsia="Aptos" w:cstheme="minorHAnsi"/>
          <w:kern w:val="2"/>
          <w:sz w:val="20"/>
          <w:szCs w:val="20"/>
          <w:lang w:val="lt-LT" w:eastAsia="en-US"/>
          <w14:ligatures w14:val="standardContextual"/>
        </w:rPr>
        <w:t>Andrejus Ješčaninas, Engineer Technologist; Otonas Valiušis, General Manager; Kristina Žvinytė, Design Manager and Giedrius Valdemaras, Head of Technology Development</w:t>
      </w:r>
    </w:p>
    <w:p w14:paraId="4296D68F" w14:textId="77777777" w:rsidR="000B2DFD" w:rsidRPr="000B2DFD" w:rsidRDefault="000B2DFD" w:rsidP="000B2DFD">
      <w:pPr>
        <w:spacing w:line="240" w:lineRule="auto"/>
        <w:rPr>
          <w:rFonts w:eastAsia="Aptos" w:cstheme="minorHAnsi"/>
          <w:kern w:val="2"/>
          <w:sz w:val="20"/>
          <w:szCs w:val="20"/>
          <w:lang w:val="lt-LT" w:eastAsia="en-US"/>
          <w14:ligatures w14:val="standardContextual"/>
        </w:rPr>
      </w:pPr>
    </w:p>
    <w:p w14:paraId="2FB212AD" w14:textId="77777777" w:rsidR="000B2DFD" w:rsidRPr="000B2DFD" w:rsidRDefault="000B2DFD" w:rsidP="000B2DFD">
      <w:pPr>
        <w:spacing w:line="240" w:lineRule="auto"/>
        <w:rPr>
          <w:rFonts w:eastAsia="Aptos" w:cstheme="minorHAnsi"/>
          <w:kern w:val="2"/>
          <w:sz w:val="20"/>
          <w:szCs w:val="20"/>
          <w:lang w:val="lt-LT" w:eastAsia="en-US"/>
          <w14:ligatures w14:val="standardContextual"/>
        </w:rPr>
      </w:pPr>
      <w:r w:rsidRPr="000B2DFD">
        <w:rPr>
          <w:rFonts w:eastAsia="Aptos" w:cstheme="minorHAnsi"/>
          <w:kern w:val="2"/>
          <w:sz w:val="20"/>
          <w:szCs w:val="20"/>
          <w:lang w:val="lt-LT" w:eastAsia="en-US"/>
          <w14:ligatures w14:val="standardContextual"/>
        </w:rPr>
        <w:t>(02_ACCUEJECT)</w:t>
      </w:r>
    </w:p>
    <w:p w14:paraId="5D8351CF" w14:textId="77777777" w:rsidR="000B2DFD" w:rsidRPr="000B2DFD" w:rsidRDefault="000B2DFD" w:rsidP="000B2DFD">
      <w:pPr>
        <w:spacing w:line="240" w:lineRule="auto"/>
        <w:rPr>
          <w:rFonts w:eastAsia="Aptos" w:cstheme="minorHAnsi"/>
          <w:kern w:val="2"/>
          <w:sz w:val="20"/>
          <w:szCs w:val="20"/>
          <w:lang w:val="en-GB" w:eastAsia="en-US"/>
          <w14:ligatures w14:val="standardContextual"/>
        </w:rPr>
      </w:pPr>
      <w:r w:rsidRPr="000B2DFD">
        <w:rPr>
          <w:rFonts w:eastAsia="Aptos" w:cstheme="minorHAnsi"/>
          <w:kern w:val="2"/>
          <w:sz w:val="20"/>
          <w:szCs w:val="20"/>
          <w:lang w:val="lt-LT" w:eastAsia="en-US"/>
          <w14:ligatures w14:val="standardContextual"/>
        </w:rPr>
        <w:t>With ACCUEJECT, non-standard boxes are ejected automatically</w:t>
      </w:r>
    </w:p>
    <w:p w14:paraId="77697FE1" w14:textId="77777777" w:rsidR="007421C5" w:rsidRPr="007421C5" w:rsidRDefault="007421C5" w:rsidP="007421C5">
      <w:pPr>
        <w:spacing w:line="276" w:lineRule="auto"/>
        <w:rPr>
          <w:rFonts w:ascii="Aptos" w:eastAsia="Times New Roman" w:hAnsi="Aptos" w:cs="Times New Roman"/>
          <w:sz w:val="22"/>
          <w:lang w:val="en-US"/>
        </w:rPr>
      </w:pP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7DC3" w14:textId="77777777" w:rsidR="001A273F" w:rsidRDefault="001A273F" w:rsidP="00BB5BE9">
      <w:pPr>
        <w:spacing w:line="240" w:lineRule="auto"/>
      </w:pPr>
      <w:r>
        <w:separator/>
      </w:r>
    </w:p>
  </w:endnote>
  <w:endnote w:type="continuationSeparator" w:id="0">
    <w:p w14:paraId="2F15E0AC" w14:textId="77777777" w:rsidR="001A273F" w:rsidRDefault="001A273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455B2" w14:textId="77777777" w:rsidR="001A273F" w:rsidRDefault="001A273F" w:rsidP="00BB5BE9">
      <w:pPr>
        <w:spacing w:line="240" w:lineRule="auto"/>
      </w:pPr>
      <w:r>
        <w:separator/>
      </w:r>
    </w:p>
  </w:footnote>
  <w:footnote w:type="continuationSeparator" w:id="0">
    <w:p w14:paraId="247698C8" w14:textId="77777777" w:rsidR="001A273F" w:rsidRDefault="001A273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93088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B2DFD"/>
    <w:rsid w:val="000C3D9A"/>
    <w:rsid w:val="000D37EF"/>
    <w:rsid w:val="000D3A5C"/>
    <w:rsid w:val="000E4ED6"/>
    <w:rsid w:val="000E65F0"/>
    <w:rsid w:val="000E6C25"/>
    <w:rsid w:val="00105274"/>
    <w:rsid w:val="001100A0"/>
    <w:rsid w:val="00111A70"/>
    <w:rsid w:val="001122C3"/>
    <w:rsid w:val="00112F31"/>
    <w:rsid w:val="001235DC"/>
    <w:rsid w:val="0015140A"/>
    <w:rsid w:val="00152612"/>
    <w:rsid w:val="00156F65"/>
    <w:rsid w:val="00162F04"/>
    <w:rsid w:val="00165731"/>
    <w:rsid w:val="00182351"/>
    <w:rsid w:val="00185617"/>
    <w:rsid w:val="00193DE7"/>
    <w:rsid w:val="001A273F"/>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60C"/>
    <w:rsid w:val="00387B04"/>
    <w:rsid w:val="003B07D4"/>
    <w:rsid w:val="003D7594"/>
    <w:rsid w:val="003E16F3"/>
    <w:rsid w:val="003E3727"/>
    <w:rsid w:val="003F79E3"/>
    <w:rsid w:val="004076D0"/>
    <w:rsid w:val="004176F8"/>
    <w:rsid w:val="00422C6C"/>
    <w:rsid w:val="00451714"/>
    <w:rsid w:val="00451BC6"/>
    <w:rsid w:val="00463D93"/>
    <w:rsid w:val="00467FEC"/>
    <w:rsid w:val="0047059D"/>
    <w:rsid w:val="004A27CD"/>
    <w:rsid w:val="004A327C"/>
    <w:rsid w:val="004A4339"/>
    <w:rsid w:val="004C2489"/>
    <w:rsid w:val="004D62CA"/>
    <w:rsid w:val="004E5B8C"/>
    <w:rsid w:val="004F3549"/>
    <w:rsid w:val="00515A2B"/>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30882"/>
    <w:rsid w:val="00961ED2"/>
    <w:rsid w:val="0097702D"/>
    <w:rsid w:val="009A0420"/>
    <w:rsid w:val="009A28DA"/>
    <w:rsid w:val="009A468B"/>
    <w:rsid w:val="009B04B9"/>
    <w:rsid w:val="009B43FB"/>
    <w:rsid w:val="009C07C8"/>
    <w:rsid w:val="009E2584"/>
    <w:rsid w:val="00A0324C"/>
    <w:rsid w:val="00A109BD"/>
    <w:rsid w:val="00A116D3"/>
    <w:rsid w:val="00A127E1"/>
    <w:rsid w:val="00A131E9"/>
    <w:rsid w:val="00A30651"/>
    <w:rsid w:val="00A41ED3"/>
    <w:rsid w:val="00A612E0"/>
    <w:rsid w:val="00A6173F"/>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72316"/>
    <w:rsid w:val="00C8291A"/>
    <w:rsid w:val="00C86007"/>
    <w:rsid w:val="00C92096"/>
    <w:rsid w:val="00C92EF8"/>
    <w:rsid w:val="00C970A9"/>
    <w:rsid w:val="00CA214B"/>
    <w:rsid w:val="00CB2241"/>
    <w:rsid w:val="00CB3910"/>
    <w:rsid w:val="00CC7F9D"/>
    <w:rsid w:val="00CD33CB"/>
    <w:rsid w:val="00CE3789"/>
    <w:rsid w:val="00CF0D3C"/>
    <w:rsid w:val="00D022B9"/>
    <w:rsid w:val="00D17191"/>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65D8D"/>
    <w:rsid w:val="00FB066C"/>
    <w:rsid w:val="00FC7AD4"/>
    <w:rsid w:val="00FE6459"/>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930</Words>
  <Characters>5303</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2025-02-24T10:54:00Z</dcterms:created>
  <dcterms:modified xsi:type="dcterms:W3CDTF">2025-02-24T13:10:00Z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